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4C34" w14:textId="2745AF5E" w:rsidR="008E5308" w:rsidRPr="001772B7" w:rsidRDefault="008E5308" w:rsidP="001772B7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Условия проведения X</w:t>
      </w: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XXX</w:t>
      </w: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«Зелёной олимпиады» юных экологов и натуралистов в Западном и Юго-Западном административных округах</w:t>
      </w:r>
    </w:p>
    <w:p w14:paraId="79CFC19E" w14:textId="77777777" w:rsidR="008E5308" w:rsidRDefault="008E5308" w:rsidP="00E013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DFD91D" w14:textId="2411A70B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772B7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57657B" wp14:editId="4085AE6E">
            <wp:simplePos x="1308100" y="1676400"/>
            <wp:positionH relativeFrom="column">
              <wp:align>left</wp:align>
            </wp:positionH>
            <wp:positionV relativeFrom="paragraph">
              <wp:align>top</wp:align>
            </wp:positionV>
            <wp:extent cx="3268161" cy="2933700"/>
            <wp:effectExtent l="0" t="0" r="0" b="0"/>
            <wp:wrapSquare wrapText="bothSides"/>
            <wp:docPr id="1497843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43212" name="Рисунок 14978432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6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Межрайонный (окружной) этап пройдет </w:t>
      </w:r>
      <w:r w:rsidRPr="001772B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19 апреля 2025 года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14:paraId="2E99056D" w14:textId="54420F1C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</w:r>
      <w:r w:rsidRPr="001772B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Место проведения: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Юго-Западный округ, </w:t>
      </w:r>
      <w:proofErr w:type="spellStart"/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ст.м</w:t>
      </w:r>
      <w:proofErr w:type="spellEnd"/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. Новоясеневская, Соловьиный проезд, 16А</w:t>
      </w:r>
    </w:p>
    <w:p w14:paraId="13E67618" w14:textId="2B6D3A23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 </w:t>
      </w:r>
      <w:proofErr w:type="spellStart"/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с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танци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End"/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метро Новоясеневская (выход №3), на северо-восток по краю жилого массива к поляне старта 600м (5 мин)  </w:t>
      </w:r>
    </w:p>
    <w:p w14:paraId="2CE5147B" w14:textId="77777777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E922C89" w14:textId="77777777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3AFA31F" w14:textId="77777777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4F7D4F" w14:textId="168DB324" w:rsidR="008E5308" w:rsidRPr="001772B7" w:rsidRDefault="008E5308" w:rsidP="008E5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Есть просторная детская площадка с большим количеством скамеек. По адресу есть парковка для личного автотранспорта напротив магазина «Верный». </w:t>
      </w:r>
    </w:p>
    <w:p w14:paraId="776ABD2C" w14:textId="080F75A1" w:rsidR="008E5308" w:rsidRDefault="008E5308" w:rsidP="008E5308">
      <w:p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 xml:space="preserve">Время проведения Олимпиады: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 xml:space="preserve">Для регистрации руководителю команды необходимо предоставить в оргкомитет Олимпиады следующие документы: </w:t>
      </w:r>
    </w:p>
    <w:p w14:paraId="58F93E90" w14:textId="77777777" w:rsidR="008E5308" w:rsidRDefault="008E5308" w:rsidP="008E5308">
      <w:pPr>
        <w:pStyle w:val="a7"/>
        <w:numPr>
          <w:ilvl w:val="0"/>
          <w:numId w:val="2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Копию приказа </w:t>
      </w:r>
      <w:r w:rsidRPr="008E53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направлении команд на соревнования и возложении ответственности за жизнь и здоровье детей на руководителя команды; </w:t>
      </w:r>
    </w:p>
    <w:p w14:paraId="33F6479F" w14:textId="79F70088" w:rsidR="001772B7" w:rsidRPr="001772B7" w:rsidRDefault="008E5308" w:rsidP="001772B7">
      <w:pPr>
        <w:pStyle w:val="a7"/>
        <w:numPr>
          <w:ilvl w:val="0"/>
          <w:numId w:val="2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Согласие </w:t>
      </w:r>
      <w:r w:rsidRPr="008E53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обработку персональных данных на каждого участника Олимпиады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(Приложение №1 Положения)</w:t>
      </w:r>
      <w:r w:rsidR="001772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D410E1D" w14:textId="5420617A" w:rsidR="008E5308" w:rsidRDefault="001772B7" w:rsidP="001772B7">
      <w:pPr>
        <w:pStyle w:val="a7"/>
        <w:numPr>
          <w:ilvl w:val="0"/>
          <w:numId w:val="2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72B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Лист инструктажа по ТБ</w:t>
      </w:r>
      <w:r w:rsidRPr="001772B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1772B7">
        <w:rPr>
          <w:rFonts w:ascii="Times New Roman" w:hAnsi="Times New Roman" w:cs="Times New Roman"/>
          <w:color w:val="000000"/>
          <w:kern w:val="0"/>
          <w:sz w:val="28"/>
          <w:szCs w:val="28"/>
        </w:rPr>
        <w:t>с подписями участников о прохождении инструктажа по технике безопасности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772B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(Приложение №3 Положения)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6929B18C" w14:textId="575306F7" w:rsidR="001772B7" w:rsidRDefault="001772B7" w:rsidP="001772B7">
      <w:p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прохождения Олимпиады рекомендуем командам иметь с собой: </w:t>
      </w:r>
    </w:p>
    <w:p w14:paraId="3B2F94BE" w14:textId="6963A537" w:rsidR="001772B7" w:rsidRPr="001772B7" w:rsidRDefault="001772B7" w:rsidP="001772B7">
      <w:pPr>
        <w:pStyle w:val="a7"/>
        <w:numPr>
          <w:ilvl w:val="0"/>
          <w:numId w:val="3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Бутилированную воду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(из расчета по 500 мл на каждого участника); </w:t>
      </w:r>
    </w:p>
    <w:p w14:paraId="2E261BDC" w14:textId="2EC61D47" w:rsidR="001772B7" w:rsidRDefault="001772B7" w:rsidP="001772B7">
      <w:pPr>
        <w:pStyle w:val="a7"/>
        <w:numPr>
          <w:ilvl w:val="0"/>
          <w:numId w:val="3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72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Одежду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соответствующую погоде;</w:t>
      </w:r>
    </w:p>
    <w:p w14:paraId="3E98077A" w14:textId="69F6C9CE" w:rsidR="001772B7" w:rsidRDefault="001772B7" w:rsidP="001772B7">
      <w:pPr>
        <w:pStyle w:val="a7"/>
        <w:numPr>
          <w:ilvl w:val="0"/>
          <w:numId w:val="3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Резиновые сапоги / Сменный комплект обуви для этапа гидробиология;</w:t>
      </w:r>
    </w:p>
    <w:p w14:paraId="629D7C50" w14:textId="79A92B80" w:rsidR="001772B7" w:rsidRPr="001772B7" w:rsidRDefault="001772B7" w:rsidP="001772B7">
      <w:pPr>
        <w:pStyle w:val="a7"/>
        <w:numPr>
          <w:ilvl w:val="0"/>
          <w:numId w:val="3"/>
        </w:numPr>
        <w:tabs>
          <w:tab w:val="left" w:pos="132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Комплект перчаток;</w:t>
      </w:r>
    </w:p>
    <w:p w14:paraId="5AC53B5A" w14:textId="360948F7" w:rsidR="00E0136F" w:rsidRPr="007A20BE" w:rsidRDefault="00E0136F" w:rsidP="00E013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ОПИСАНИЕ ЭТАПОВ «ЗЕЛЕНОЙ ОЛИМПИАДЫ»</w:t>
      </w:r>
    </w:p>
    <w:p w14:paraId="5B82CE3A" w14:textId="77777777" w:rsidR="00E0136F" w:rsidRPr="007A20BE" w:rsidRDefault="00E0136F" w:rsidP="00E0136F">
      <w:pPr>
        <w:spacing w:after="0" w:line="276" w:lineRule="auto"/>
        <w:ind w:left="3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межрайонном этапе XXX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«Зелёной олимпиады» представлены станции: </w:t>
      </w:r>
    </w:p>
    <w:p w14:paraId="442E5B71" w14:textId="77777777" w:rsidR="00E0136F" w:rsidRPr="007A20BE" w:rsidRDefault="00E0136F" w:rsidP="00E01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Зоология и экология беспозвоночных животных. </w:t>
      </w:r>
    </w:p>
    <w:p w14:paraId="4176C5C2" w14:textId="77777777" w:rsidR="00E0136F" w:rsidRPr="007A20BE" w:rsidRDefault="00E0136F" w:rsidP="00E01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Зоология и экология позвоночных животных. </w:t>
      </w:r>
    </w:p>
    <w:p w14:paraId="048D76CD" w14:textId="77777777" w:rsidR="00E0136F" w:rsidRPr="007A20BE" w:rsidRDefault="00E0136F" w:rsidP="00E01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Морфология и систематика растений. </w:t>
      </w:r>
    </w:p>
    <w:p w14:paraId="42134959" w14:textId="77777777" w:rsidR="00E0136F" w:rsidRPr="007A20BE" w:rsidRDefault="00E0136F" w:rsidP="00E01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9403570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Геоботаника и экология</w:t>
      </w:r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F1C1FB" w14:textId="77777777" w:rsidR="00E0136F" w:rsidRPr="007A20BE" w:rsidRDefault="00E0136F" w:rsidP="00E013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Гидробиология. </w:t>
      </w:r>
    </w:p>
    <w:p w14:paraId="6DABB48A" w14:textId="77777777" w:rsidR="00E0136F" w:rsidRDefault="00E0136F" w:rsidP="00E0136F">
      <w:pPr>
        <w:spacing w:after="0" w:line="276" w:lineRule="auto"/>
        <w:ind w:left="3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eading=h.gjdgxs"/>
      <w:bookmarkEnd w:id="1"/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Оргкомитет сохраняет право менять тематику, названия и количество станций. </w:t>
      </w:r>
    </w:p>
    <w:p w14:paraId="6F3A03CC" w14:textId="77777777" w:rsidR="00E0136F" w:rsidRDefault="00E0136F" w:rsidP="00E0136F">
      <w:pPr>
        <w:spacing w:after="0" w:line="276" w:lineRule="auto"/>
        <w:ind w:left="3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B09815" w14:textId="77777777" w:rsidR="00E0136F" w:rsidRPr="00CF47A1" w:rsidRDefault="00E0136F" w:rsidP="00E0136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47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Зоология и экология беспозвоночных животных</w:t>
      </w:r>
    </w:p>
    <w:p w14:paraId="54C7118E" w14:textId="77777777" w:rsidR="00E0136F" w:rsidRPr="007A20BE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Теоретическая часть</w:t>
      </w:r>
    </w:p>
    <w:p w14:paraId="73F949B4" w14:textId="01D51A87" w:rsidR="00E0136F" w:rsidRPr="007A20BE" w:rsidRDefault="00E0136F" w:rsidP="00E0136F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9403274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этом этапе необходимо объяснить значение б</w:t>
      </w:r>
      <w:r w:rsidRPr="00981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иологическо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981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разнообрази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 беспозвоночных </w:t>
      </w:r>
      <w:r w:rsidR="0059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981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Московско</w:t>
      </w:r>
      <w:r w:rsidR="0059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981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регион</w:t>
      </w:r>
      <w:r w:rsidR="0059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bookmarkStart w:id="3" w:name="_Hlk194033008"/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Описать жизненный цикл предложенных беспозвоночных</w:t>
      </w:r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дать их классификацию, </w:t>
      </w:r>
      <w:r w:rsidRPr="00981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сска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зать о роли в экосистемах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ить</w:t>
      </w:r>
      <w:r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цепи питания с участием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этих</w:t>
      </w:r>
      <w:r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рганизмов.</w:t>
      </w:r>
    </w:p>
    <w:p w14:paraId="3D8D656B" w14:textId="77777777" w:rsidR="00E0136F" w:rsidRPr="007A20BE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4F630ED3" w14:textId="27F414C9" w:rsidR="00E0136F" w:rsidRPr="001772B7" w:rsidRDefault="00E0136F" w:rsidP="00E0136F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Найти и классифицировать насекомых и других беспозвоночных на отведенном участке.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из них</w:t>
      </w:r>
      <w:r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относ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ится</w:t>
      </w:r>
      <w:r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вредителям</w:t>
      </w:r>
      <w:r w:rsidR="00132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кто нет. 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772B7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</w:t>
      </w:r>
      <w:r w:rsidR="00177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772B7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типы</w:t>
      </w:r>
      <w:r w:rsidR="00177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772B7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повреждений</w:t>
      </w:r>
      <w:r w:rsidR="001325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если они есть и </w:t>
      </w:r>
      <w:r w:rsidR="00177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другие </w:t>
      </w:r>
      <w:r w:rsidR="001772B7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следы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их 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жизнедеятельности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3C9A7B" w14:textId="77777777" w:rsidR="00E0136F" w:rsidRPr="00CF47A1" w:rsidRDefault="00E0136F" w:rsidP="00E0136F">
      <w:pPr>
        <w:pStyle w:val="a7"/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47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Зоология и экология позвоночных животных</w:t>
      </w:r>
    </w:p>
    <w:p w14:paraId="7DFF34C0" w14:textId="77777777" w:rsidR="00E0136F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Теоретическая часть</w:t>
      </w:r>
    </w:p>
    <w:p w14:paraId="4297A24F" w14:textId="21D3120B" w:rsidR="00E0136F" w:rsidRPr="007A20BE" w:rsidRDefault="00595ABB" w:rsidP="00E013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9403363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Объяснить з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начение биологического разнообразия позвоночных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Московско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регион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0136F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bookmarkEnd w:id="4"/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Определите предложенных позвоночных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Какие формы адаптаций, выработан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этих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организмов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среде и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климатическим 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условиям обитания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нашем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регион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</w:t>
      </w:r>
      <w:r w:rsidR="00E0136F" w:rsidRPr="00B60D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136F"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Оцените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</w:t>
      </w:r>
      <w:r w:rsidR="00E0136F"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роль  в природн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</w:t>
      </w:r>
      <w:r w:rsidR="00E0136F"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сообществ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</w:t>
      </w:r>
      <w:r w:rsidR="00E0136F" w:rsidRPr="00F3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E3A9494" w14:textId="77777777" w:rsidR="00E0136F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41E4A293" w14:textId="5C111634" w:rsidR="00E0136F" w:rsidRDefault="00E0136F" w:rsidP="00E013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 и классифицировать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позвоночных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животных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следам их жизнедеятельности: </w:t>
      </w:r>
      <w:proofErr w:type="spellStart"/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погрызы</w:t>
      </w:r>
      <w:proofErr w:type="spellEnd"/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перья птиц, следы на </w:t>
      </w:r>
      <w:r w:rsidR="001772B7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земле, </w:t>
      </w:r>
      <w:r w:rsidR="00177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рисунки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гнезда</w:t>
      </w:r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дупла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пр.</w:t>
      </w:r>
    </w:p>
    <w:p w14:paraId="7B3DBB76" w14:textId="77777777" w:rsidR="00E0136F" w:rsidRDefault="00E0136F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4DAAD0" w14:textId="77777777" w:rsidR="00E0136F" w:rsidRPr="00CF47A1" w:rsidRDefault="00E0136F" w:rsidP="00E013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47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Морфология и систематика растений </w:t>
      </w:r>
    </w:p>
    <w:p w14:paraId="609E944C" w14:textId="77777777" w:rsidR="00E0136F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Теоретическая часть</w:t>
      </w:r>
    </w:p>
    <w:p w14:paraId="3EAC244A" w14:textId="693873FE" w:rsidR="00E0136F" w:rsidRPr="007A20BE" w:rsidRDefault="00B40694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lastRenderedPageBreak/>
        <w:t xml:space="preserve">Объяснить значение </w:t>
      </w:r>
      <w:r w:rsidR="00E0136F" w:rsidRPr="00A83B2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биологического разнообразия </w:t>
      </w:r>
      <w:r w:rsidR="00E0136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растений</w:t>
      </w:r>
      <w:r w:rsidR="00E0136F" w:rsidRPr="00A83B2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в </w:t>
      </w:r>
      <w:r w:rsidR="00E0136F" w:rsidRPr="00A83B2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Московско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м</w:t>
      </w:r>
      <w:r w:rsidR="00E0136F" w:rsidRPr="00A83B2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регион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е</w:t>
      </w:r>
      <w:r w:rsidR="00E0136F" w:rsidRPr="00A83B2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.</w:t>
      </w:r>
      <w:r w:rsidR="00E0136F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E0136F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пределить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предложенные</w:t>
      </w:r>
      <w:r w:rsidR="00E0136F"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виды растений, указать их систематику.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Есть ли среди них первоцветы, редкие или 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охраняемы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E0136F" w:rsidRPr="006937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растения региона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0136F" w:rsidRPr="005460C4">
        <w:t xml:space="preserve"> </w:t>
      </w:r>
      <w:r w:rsidR="00E0136F" w:rsidRPr="005460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Почему в одном сообществе живут растения с неодинаковыми ритмами развития?</w:t>
      </w:r>
      <w:r w:rsidR="00E0136F" w:rsidRPr="00A83B2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ab/>
      </w:r>
    </w:p>
    <w:p w14:paraId="6CF90E4F" w14:textId="77777777" w:rsidR="00E0136F" w:rsidRPr="007A20BE" w:rsidRDefault="00E0136F" w:rsidP="00E0136F">
      <w:pPr>
        <w:shd w:val="clear" w:color="auto" w:fill="FFFFFF"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77E151CE" w14:textId="32BC01CF" w:rsidR="00BD46AD" w:rsidRDefault="00E0136F" w:rsidP="00BD4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выделенном участке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определить разнообразие жизненных форм растений,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C6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дать </w:t>
      </w:r>
      <w:r w:rsidRPr="003631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фикацию</w:t>
      </w:r>
      <w:bookmarkStart w:id="5" w:name="_Hlk194036536"/>
      <w:r w:rsidR="00FC6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преобладающим травянистым</w:t>
      </w:r>
      <w:r w:rsidR="006B6C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растениям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9A27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видовому составу каких групп растений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можете определить</w:t>
      </w:r>
      <w:r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степень увлажнения исследуемого участка суши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плодородие почвы</w:t>
      </w:r>
      <w:r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5"/>
    </w:p>
    <w:p w14:paraId="2C1E1723" w14:textId="77777777" w:rsidR="001772B7" w:rsidRDefault="001772B7" w:rsidP="00BD4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3963B4E9" w14:textId="6F0C3816" w:rsidR="00E0136F" w:rsidRPr="00CF47A1" w:rsidRDefault="001772B7" w:rsidP="00177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V.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ab/>
      </w:r>
      <w:r w:rsidR="00E0136F" w:rsidRPr="00CF47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Геоботаника и экология</w:t>
      </w:r>
    </w:p>
    <w:p w14:paraId="41201BBF" w14:textId="77777777" w:rsidR="00E0136F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Теоретическая часть</w:t>
      </w:r>
    </w:p>
    <w:p w14:paraId="07D544B5" w14:textId="231FCE0A" w:rsidR="00E0136F" w:rsidRPr="007A20BE" w:rsidRDefault="00E0136F" w:rsidP="00E0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станции нужно ответить на теоретические вопросы</w:t>
      </w:r>
      <w:r w:rsidR="007B2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растительны</w:t>
      </w:r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сообществ</w:t>
      </w:r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лесов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вязаны  с 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разнообразными физико-географическими факторами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нашего региона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(почв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рельеф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A71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 д.)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bookmarkStart w:id="6" w:name="_Hlk194437762"/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каким группам растений</w:t>
      </w:r>
      <w:r w:rsidR="00BD46AD" w:rsidRP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можно оценить экологическое загрязнение окружающей среды в городе и как это сделать</w:t>
      </w:r>
      <w:r w:rsidR="00BD4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6"/>
    <w:p w14:paraId="1BB990D3" w14:textId="77777777" w:rsidR="00E0136F" w:rsidRPr="007A20BE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38F5A38D" w14:textId="77777777" w:rsidR="00E0136F" w:rsidRDefault="00E0136F" w:rsidP="00E013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03B34" w14:textId="77777777" w:rsidR="00E0136F" w:rsidRPr="007A20BE" w:rsidRDefault="00E0136F" w:rsidP="00E01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выделенной 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площадке определить виды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растений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ярусов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сделать вывод о типе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растительного сообщества</w:t>
      </w: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1E3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Выяснить соотношение здоровых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1E3D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усыхающих, поврежденных животными, человеком, грибами (трутовиками и др.) растений.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ли и</w:t>
      </w:r>
      <w:r w:rsidRPr="00741B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зменение морфологических признаков листьев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41B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хвои (некрозы, хлорозы, дефолиация).</w:t>
      </w:r>
      <w:r w:rsidRPr="00741B7F">
        <w:t xml:space="preserve"> </w:t>
      </w:r>
      <w:r w:rsidRPr="00741B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Спрогнозируйте развитие данного природного комплекса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3C11B5" w14:textId="77777777" w:rsidR="00E0136F" w:rsidRPr="007A20BE" w:rsidRDefault="00E0136F" w:rsidP="00E013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02219" w14:textId="77777777" w:rsidR="00E0136F" w:rsidRPr="007A20BE" w:rsidRDefault="00E0136F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E013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 </w:t>
      </w:r>
      <w:r w:rsidRPr="007A20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Гидробиология</w:t>
      </w:r>
    </w:p>
    <w:p w14:paraId="5FA8EEA6" w14:textId="77777777" w:rsidR="00E0136F" w:rsidRPr="007A20BE" w:rsidRDefault="00E0136F" w:rsidP="00E0136F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Теоретическая часть</w:t>
      </w:r>
    </w:p>
    <w:p w14:paraId="6ED840C6" w14:textId="77777777" w:rsidR="00E0136F" w:rsidRPr="007A20BE" w:rsidRDefault="00E0136F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Ответить на теоретические вопросы раздела: </w:t>
      </w:r>
      <w:bookmarkStart w:id="7" w:name="_Hlk19403929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изучает гидробиология и какие  основные методы использует</w:t>
      </w:r>
      <w:bookmarkStart w:id="8" w:name="_Hlk194039704"/>
      <w:bookmarkEnd w:id="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Как</w:t>
      </w:r>
      <w:r w:rsidRPr="004E1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взаимосвязана с </w:t>
      </w:r>
      <w:r w:rsidRPr="004E1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другими дисциплинами,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какое имеет </w:t>
      </w:r>
      <w:r w:rsidRPr="004E1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прикладное значение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39F066" w14:textId="77777777" w:rsidR="00E0136F" w:rsidRPr="007A20BE" w:rsidRDefault="00E0136F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bookmarkEnd w:id="8"/>
    <w:p w14:paraId="3EC87EA7" w14:textId="77777777" w:rsidR="00E0136F" w:rsidRPr="007A20BE" w:rsidRDefault="00E0136F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A20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Практическая часть</w:t>
      </w:r>
    </w:p>
    <w:p w14:paraId="2CAFA16A" w14:textId="7CC1CA70" w:rsidR="00E0136F" w:rsidRPr="007A20BE" w:rsidRDefault="00BD46AD" w:rsidP="00E0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Какие виды растени</w:t>
      </w:r>
      <w:r w:rsidR="00E111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характерны для прибрежной зоны водоем</w:t>
      </w:r>
      <w:r w:rsidR="00413A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E111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Рассмотреть под микроскопом предложенные формы организмов. Объяснить их </w:t>
      </w:r>
      <w:r w:rsidR="00E0136F"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адаптации и роль </w:t>
      </w:r>
      <w:r w:rsidR="008E7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современных</w:t>
      </w:r>
      <w:r w:rsidR="00E0136F"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водных экосистемах</w:t>
      </w:r>
      <w:r w:rsidR="00E013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0136F" w:rsidRPr="00A312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D023B1" w14:textId="77777777" w:rsidR="00E0136F" w:rsidRPr="007A20BE" w:rsidRDefault="00E0136F" w:rsidP="00E0136F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88FC3D" w14:textId="77777777" w:rsidR="005A4C4E" w:rsidRDefault="005A4C4E"/>
    <w:sectPr w:rsidR="005A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4573"/>
    <w:multiLevelType w:val="hybridMultilevel"/>
    <w:tmpl w:val="7EAE6642"/>
    <w:lvl w:ilvl="0" w:tplc="E16EBE70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515C00B8"/>
    <w:multiLevelType w:val="hybridMultilevel"/>
    <w:tmpl w:val="CB80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621C"/>
    <w:multiLevelType w:val="hybridMultilevel"/>
    <w:tmpl w:val="36E6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8367">
    <w:abstractNumId w:val="0"/>
  </w:num>
  <w:num w:numId="2" w16cid:durableId="1112895727">
    <w:abstractNumId w:val="1"/>
  </w:num>
  <w:num w:numId="3" w16cid:durableId="14007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9"/>
    <w:rsid w:val="00132578"/>
    <w:rsid w:val="001772B7"/>
    <w:rsid w:val="002909E8"/>
    <w:rsid w:val="002D3C7B"/>
    <w:rsid w:val="00413A49"/>
    <w:rsid w:val="00413AE1"/>
    <w:rsid w:val="00595ABB"/>
    <w:rsid w:val="005A4C4E"/>
    <w:rsid w:val="0066620F"/>
    <w:rsid w:val="006B6C01"/>
    <w:rsid w:val="007B21CF"/>
    <w:rsid w:val="008E5308"/>
    <w:rsid w:val="008E721F"/>
    <w:rsid w:val="00B12A5D"/>
    <w:rsid w:val="00B40694"/>
    <w:rsid w:val="00BD46AD"/>
    <w:rsid w:val="00D574B6"/>
    <w:rsid w:val="00E0136F"/>
    <w:rsid w:val="00E11130"/>
    <w:rsid w:val="00FC63ED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17E0"/>
  <w15:chartTrackingRefBased/>
  <w15:docId w15:val="{76BDBD2E-4E2F-4DC8-AA7C-08785E9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6F"/>
  </w:style>
  <w:style w:type="paragraph" w:styleId="1">
    <w:name w:val="heading 1"/>
    <w:basedOn w:val="a"/>
    <w:next w:val="a"/>
    <w:link w:val="10"/>
    <w:uiPriority w:val="9"/>
    <w:qFormat/>
    <w:rsid w:val="0041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3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3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3A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3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3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3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3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3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A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3A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A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Диденко</dc:creator>
  <cp:keywords/>
  <dc:description/>
  <cp:lastModifiedBy>Microsoft Office User</cp:lastModifiedBy>
  <cp:revision>2</cp:revision>
  <dcterms:created xsi:type="dcterms:W3CDTF">2025-04-02T14:08:00Z</dcterms:created>
  <dcterms:modified xsi:type="dcterms:W3CDTF">2025-04-02T14:08:00Z</dcterms:modified>
</cp:coreProperties>
</file>